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BA6" w:rsidRDefault="00755BA6" w:rsidP="00755BA6">
      <w:pPr>
        <w:rPr>
          <w:rFonts w:ascii="Calibri" w:hAnsi="Calibri" w:cs="Calibri"/>
          <w:shd w:val="clear" w:color="auto" w:fill="FFFFFF"/>
          <w:lang w:val="de-DE"/>
        </w:rPr>
      </w:pPr>
      <w:r>
        <w:rPr>
          <w:rFonts w:ascii="Calibri" w:hAnsi="Calibri" w:cs="Calibri"/>
          <w:shd w:val="clear" w:color="auto" w:fill="FFFFFF"/>
          <w:lang w:val="de-DE"/>
        </w:rPr>
        <w:t>Biatlon savez Srbije</w:t>
      </w:r>
    </w:p>
    <w:p w:rsidR="00755BA6" w:rsidRDefault="00755BA6" w:rsidP="00755BA6">
      <w:pPr>
        <w:rPr>
          <w:rFonts w:ascii="Calibri" w:hAnsi="Calibri" w:cs="Calibri"/>
          <w:shd w:val="clear" w:color="auto" w:fill="FFFFFF"/>
          <w:lang w:val="de-DE"/>
        </w:rPr>
      </w:pPr>
      <w:r>
        <w:rPr>
          <w:rFonts w:ascii="Calibri" w:hAnsi="Calibri" w:cs="Calibri"/>
          <w:shd w:val="clear" w:color="auto" w:fill="FFFFFF"/>
          <w:lang w:val="de-DE"/>
        </w:rPr>
        <w:t>De</w:t>
      </w:r>
      <w:r w:rsidR="00C051B7">
        <w:rPr>
          <w:rFonts w:ascii="Calibri" w:hAnsi="Calibri" w:cs="Calibri"/>
          <w:shd w:val="clear" w:color="auto" w:fill="FFFFFF"/>
          <w:lang w:val="bs-Latn-BA"/>
        </w:rPr>
        <w:t>č</w:t>
      </w:r>
      <w:r>
        <w:rPr>
          <w:rFonts w:ascii="Calibri" w:hAnsi="Calibri" w:cs="Calibri"/>
          <w:shd w:val="clear" w:color="auto" w:fill="FFFFFF"/>
          <w:lang w:val="de-DE"/>
        </w:rPr>
        <w:t>anska 8</w:t>
      </w:r>
    </w:p>
    <w:p w:rsidR="002549F1" w:rsidRDefault="00755BA6" w:rsidP="002549F1">
      <w:pPr>
        <w:rPr>
          <w:rFonts w:ascii="Calibri" w:hAnsi="Calibri" w:cs="Calibri"/>
          <w:shd w:val="clear" w:color="auto" w:fill="FFFFFF"/>
          <w:lang w:val="de-DE"/>
        </w:rPr>
      </w:pPr>
      <w:r>
        <w:rPr>
          <w:rFonts w:ascii="Calibri" w:hAnsi="Calibri" w:cs="Calibri"/>
          <w:shd w:val="clear" w:color="auto" w:fill="FFFFFF"/>
          <w:lang w:val="de-DE"/>
        </w:rPr>
        <w:t>Beograd 11000</w:t>
      </w:r>
    </w:p>
    <w:p w:rsidR="00B94E41" w:rsidRDefault="00B94E41" w:rsidP="002549F1">
      <w:pPr>
        <w:rPr>
          <w:rFonts w:ascii="Calibri" w:hAnsi="Calibri" w:cs="Calibri"/>
          <w:shd w:val="clear" w:color="auto" w:fill="FFFFFF"/>
          <w:lang w:val="de-DE"/>
        </w:rPr>
      </w:pPr>
    </w:p>
    <w:p w:rsidR="00C34A0D" w:rsidRDefault="00C34A0D" w:rsidP="002549F1">
      <w:pPr>
        <w:rPr>
          <w:rFonts w:ascii="Calibri" w:hAnsi="Calibri" w:cs="Calibri"/>
          <w:shd w:val="clear" w:color="auto" w:fill="FFFFFF"/>
          <w:lang w:val="de-DE"/>
        </w:rPr>
      </w:pPr>
    </w:p>
    <w:p w:rsidR="00C34A0D" w:rsidRDefault="00C34A0D" w:rsidP="008237BD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de-DE"/>
        </w:rPr>
        <w:t xml:space="preserve">Na osnovu </w:t>
      </w:r>
      <w:r w:rsidR="00B72950">
        <w:rPr>
          <w:rFonts w:ascii="Calibri" w:hAnsi="Calibri" w:cs="Calibri"/>
          <w:shd w:val="clear" w:color="auto" w:fill="FFFFFF"/>
          <w:lang w:val="de-DE"/>
        </w:rPr>
        <w:t xml:space="preserve">člana </w:t>
      </w:r>
      <w:r w:rsidR="000612FA">
        <w:rPr>
          <w:rFonts w:ascii="Calibri" w:hAnsi="Calibri" w:cs="Calibri"/>
          <w:shd w:val="clear" w:color="auto" w:fill="FFFFFF"/>
          <w:lang w:val="de-DE"/>
        </w:rPr>
        <w:t>46</w:t>
      </w:r>
      <w:r w:rsidR="007D3F6C">
        <w:rPr>
          <w:rFonts w:ascii="Calibri" w:hAnsi="Calibri" w:cs="Calibri"/>
          <w:shd w:val="clear" w:color="auto" w:fill="FFFFFF"/>
          <w:lang w:val="de-DE"/>
        </w:rPr>
        <w:t xml:space="preserve">. </w:t>
      </w:r>
      <w:r w:rsidR="008237BD">
        <w:rPr>
          <w:rFonts w:ascii="Calibri" w:hAnsi="Calibri" w:cs="Calibri"/>
          <w:shd w:val="clear" w:color="auto" w:fill="FFFFFF"/>
          <w:lang w:val="de-DE"/>
        </w:rPr>
        <w:t xml:space="preserve">Statuta Biatlon saveza Srbije, </w:t>
      </w:r>
      <w:r w:rsidR="000612FA">
        <w:rPr>
          <w:rFonts w:ascii="Calibri" w:hAnsi="Calibri" w:cs="Calibri"/>
          <w:shd w:val="clear" w:color="auto" w:fill="FFFFFF"/>
          <w:lang w:val="sr-Latn-RS"/>
        </w:rPr>
        <w:t>objavljuje</w:t>
      </w:r>
      <w:r w:rsidR="00B72950">
        <w:rPr>
          <w:rFonts w:ascii="Calibri" w:hAnsi="Calibri" w:cs="Calibri"/>
          <w:shd w:val="clear" w:color="auto" w:fill="FFFFFF"/>
          <w:lang w:val="sr-Latn-RS"/>
        </w:rPr>
        <w:t xml:space="preserve"> se</w:t>
      </w:r>
    </w:p>
    <w:p w:rsidR="00B72950" w:rsidRDefault="00B72950" w:rsidP="00B72950">
      <w:pPr>
        <w:rPr>
          <w:rFonts w:ascii="Calibri" w:hAnsi="Calibri" w:cs="Calibri"/>
          <w:shd w:val="clear" w:color="auto" w:fill="FFFFFF"/>
          <w:lang w:val="sr-Latn-RS"/>
        </w:rPr>
      </w:pPr>
    </w:p>
    <w:p w:rsidR="000612FA" w:rsidRPr="000612FA" w:rsidRDefault="000612FA" w:rsidP="000612FA">
      <w:pPr>
        <w:jc w:val="center"/>
        <w:rPr>
          <w:rFonts w:ascii="Calibri" w:hAnsi="Calibri" w:cs="Calibri"/>
          <w:b/>
          <w:shd w:val="clear" w:color="auto" w:fill="FFFFFF"/>
          <w:lang w:val="sr-Latn-RS"/>
        </w:rPr>
      </w:pPr>
      <w:r w:rsidRPr="000612FA">
        <w:rPr>
          <w:rFonts w:ascii="Calibri" w:hAnsi="Calibri" w:cs="Calibri"/>
          <w:b/>
          <w:shd w:val="clear" w:color="auto" w:fill="FFFFFF"/>
          <w:lang w:val="sr-Latn-RS"/>
        </w:rPr>
        <w:t>JAVNI POZIV ZA KANDIDOVANJE</w:t>
      </w:r>
    </w:p>
    <w:p w:rsidR="000612FA" w:rsidRPr="000612FA" w:rsidRDefault="000612FA" w:rsidP="000612FA">
      <w:pPr>
        <w:jc w:val="center"/>
        <w:rPr>
          <w:rFonts w:ascii="Calibri" w:hAnsi="Calibri" w:cs="Calibri"/>
          <w:b/>
          <w:shd w:val="clear" w:color="auto" w:fill="FFFFFF"/>
          <w:lang w:val="sr-Latn-RS"/>
        </w:rPr>
      </w:pPr>
      <w:r w:rsidRPr="000612FA">
        <w:rPr>
          <w:rFonts w:ascii="Calibri" w:hAnsi="Calibri" w:cs="Calibri"/>
          <w:b/>
          <w:shd w:val="clear" w:color="auto" w:fill="FFFFFF"/>
          <w:lang w:val="sr-Latn-RS"/>
        </w:rPr>
        <w:t>ZA ČLANOVE ORGANA BIATLON SAVEZA SRBIJE</w:t>
      </w:r>
    </w:p>
    <w:p w:rsidR="000612FA" w:rsidRDefault="000612FA" w:rsidP="00B72950">
      <w:pPr>
        <w:rPr>
          <w:rFonts w:ascii="Calibri" w:hAnsi="Calibri" w:cs="Calibri"/>
          <w:shd w:val="clear" w:color="auto" w:fill="FFFFFF"/>
          <w:lang w:val="sr-Latn-RS"/>
        </w:rPr>
      </w:pPr>
    </w:p>
    <w:p w:rsidR="000612FA" w:rsidRDefault="000612FA" w:rsidP="000612FA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Pozivaju se članovi Biatlon saveza Srbije da predlože kandidate za članove organa Biatlon saveza Srbije, i to za izbor:</w:t>
      </w:r>
    </w:p>
    <w:p w:rsidR="000612FA" w:rsidRDefault="000612FA" w:rsidP="000612FA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1. Predsednika Skupštine Biatlon saveza Srbije,</w:t>
      </w:r>
    </w:p>
    <w:p w:rsidR="000612FA" w:rsidRDefault="000612FA" w:rsidP="000612FA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2. Predsednika Biatlon saveza Srbije,</w:t>
      </w:r>
    </w:p>
    <w:p w:rsidR="000612FA" w:rsidRDefault="000612FA" w:rsidP="000612FA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>3. Članove Upravnog odbora Biatlon saveza Srbije.</w:t>
      </w:r>
    </w:p>
    <w:p w:rsidR="000612FA" w:rsidRDefault="007041A3" w:rsidP="00B72950">
      <w:pPr>
        <w:rPr>
          <w:rFonts w:ascii="Calibri" w:hAnsi="Calibri" w:cs="Calibri"/>
          <w:shd w:val="clear" w:color="auto" w:fill="FFFFFF"/>
          <w:lang w:val="sr-Latn-RS"/>
        </w:rPr>
      </w:pPr>
      <w:r>
        <w:rPr>
          <w:rFonts w:ascii="Calibri" w:hAnsi="Calibri" w:cs="Calibri"/>
          <w:shd w:val="clear" w:color="auto" w:fill="FFFFFF"/>
          <w:lang w:val="sr-Latn-RS"/>
        </w:rPr>
        <w:tab/>
        <w:t>Predlozi kandidata podnose se Komisiji za izbor i imenovanja Biatlon saveza Srbije, na način i u rokovima utvrđenim Statutom Saveza, elektronskim putem ili putem pisanog podneska.</w:t>
      </w:r>
    </w:p>
    <w:p w:rsidR="007041A3" w:rsidRDefault="007041A3" w:rsidP="00B72950">
      <w:pPr>
        <w:rPr>
          <w:rFonts w:ascii="Calibri" w:hAnsi="Calibri" w:cs="Calibri"/>
          <w:shd w:val="clear" w:color="auto" w:fill="FFFFFF"/>
          <w:lang w:val="sr-Latn-RS"/>
        </w:rPr>
      </w:pPr>
    </w:p>
    <w:p w:rsidR="000612FA" w:rsidRPr="000612FA" w:rsidRDefault="000612FA" w:rsidP="000612FA">
      <w:pPr>
        <w:jc w:val="center"/>
        <w:rPr>
          <w:rFonts w:ascii="Calibri" w:hAnsi="Calibri" w:cs="Calibri"/>
          <w:b/>
          <w:shd w:val="clear" w:color="auto" w:fill="FFFFFF"/>
          <w:lang w:val="sr-Latn-RS"/>
        </w:rPr>
      </w:pPr>
      <w:r w:rsidRPr="000612FA">
        <w:rPr>
          <w:rFonts w:ascii="Calibri" w:hAnsi="Calibri" w:cs="Calibri"/>
          <w:b/>
          <w:shd w:val="clear" w:color="auto" w:fill="FFFFFF"/>
          <w:lang w:val="sr-Latn-RS"/>
        </w:rPr>
        <w:t>USLOVI ZA KANDIDOVANJE, ROKOVI I NAČIN IZBORA</w:t>
      </w:r>
    </w:p>
    <w:p w:rsidR="000612FA" w:rsidRDefault="000612FA" w:rsidP="00B72950">
      <w:pPr>
        <w:rPr>
          <w:rFonts w:ascii="Calibri" w:hAnsi="Calibri" w:cs="Calibri"/>
          <w:shd w:val="clear" w:color="auto" w:fill="FFFFFF"/>
          <w:lang w:val="sr-Latn-RS"/>
        </w:rPr>
      </w:pPr>
    </w:p>
    <w:p w:rsidR="000612FA" w:rsidRPr="000612FA" w:rsidRDefault="000612FA" w:rsidP="000612FA">
      <w:pPr>
        <w:jc w:val="center"/>
        <w:rPr>
          <w:rFonts w:ascii="Calibri" w:hAnsi="Calibri" w:cs="Calibri"/>
          <w:b/>
          <w:shd w:val="clear" w:color="auto" w:fill="FFFFFF"/>
          <w:lang w:val="sr-Latn-RS"/>
        </w:rPr>
      </w:pPr>
      <w:r w:rsidRPr="000612FA">
        <w:rPr>
          <w:rFonts w:ascii="Calibri" w:hAnsi="Calibri" w:cs="Calibri"/>
          <w:b/>
          <w:shd w:val="clear" w:color="auto" w:fill="FFFFFF"/>
          <w:lang w:val="sr-Latn-RS"/>
        </w:rPr>
        <w:t>Član 46. Statuta</w:t>
      </w:r>
    </w:p>
    <w:p w:rsidR="000612FA" w:rsidRDefault="000612FA" w:rsidP="00B72950">
      <w:pPr>
        <w:rPr>
          <w:rFonts w:ascii="Calibri" w:hAnsi="Calibri" w:cs="Calibri"/>
          <w:shd w:val="clear" w:color="auto" w:fill="FFFFFF"/>
          <w:lang w:val="sr-Latn-RS"/>
        </w:rPr>
      </w:pPr>
    </w:p>
    <w:p w:rsidR="000612FA" w:rsidRPr="000612FA" w:rsidRDefault="000612FA" w:rsidP="000612FA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 w:rsidRPr="000612FA">
        <w:rPr>
          <w:rFonts w:ascii="Calibri" w:hAnsi="Calibri" w:cs="Calibri"/>
          <w:shd w:val="clear" w:color="auto" w:fill="FFFFFF"/>
          <w:lang w:val="sr-Latn-RS"/>
        </w:rPr>
        <w:t>Član ograna Saveza može biti samo lice koje ima svojstvo člana Saveza u skladu sa ovim statutom, koje ima najmanje 18 godina, i koje nije član organa niti aktivno angažovan u drugoj sportskoj organizaciji.</w:t>
      </w:r>
    </w:p>
    <w:p w:rsidR="000612FA" w:rsidRPr="000612FA" w:rsidRDefault="000612FA" w:rsidP="000612FA">
      <w:pPr>
        <w:rPr>
          <w:rFonts w:ascii="Calibri" w:hAnsi="Calibri" w:cs="Calibri"/>
          <w:shd w:val="clear" w:color="auto" w:fill="FFFFFF"/>
          <w:lang w:val="sr-Latn-RS"/>
        </w:rPr>
      </w:pPr>
      <w:r w:rsidRPr="000612FA">
        <w:rPr>
          <w:rFonts w:ascii="Calibri" w:hAnsi="Calibri" w:cs="Calibri"/>
          <w:shd w:val="clear" w:color="auto" w:fill="FFFFFF"/>
          <w:lang w:val="sr-Latn-RS"/>
        </w:rPr>
        <w:tab/>
        <w:t xml:space="preserve">Član organa Saveza može biti samo lice koje je obuhvaćeno ingerencijama Saveza i članova Saveza. </w:t>
      </w:r>
    </w:p>
    <w:p w:rsidR="000612FA" w:rsidRPr="000612FA" w:rsidRDefault="000612FA" w:rsidP="000612FA">
      <w:pPr>
        <w:rPr>
          <w:rFonts w:ascii="Calibri" w:hAnsi="Calibri" w:cs="Calibri"/>
          <w:shd w:val="clear" w:color="auto" w:fill="FFFFFF"/>
          <w:lang w:val="sr-Latn-RS"/>
        </w:rPr>
      </w:pPr>
      <w:r w:rsidRPr="000612FA">
        <w:rPr>
          <w:rFonts w:ascii="Calibri" w:hAnsi="Calibri" w:cs="Calibri"/>
          <w:shd w:val="clear" w:color="auto" w:fill="FFFFFF"/>
          <w:lang w:val="sr-Latn-RS"/>
        </w:rPr>
        <w:tab/>
        <w:t>Član organa Saveza ne može biti lice koje je član izvršnih odbora političkih stranaka i drugo lice u skladu sa zakonom.</w:t>
      </w:r>
    </w:p>
    <w:p w:rsidR="000612FA" w:rsidRDefault="000612FA" w:rsidP="000612FA">
      <w:pPr>
        <w:ind w:firstLine="720"/>
        <w:rPr>
          <w:rFonts w:ascii="Calibri" w:hAnsi="Calibri" w:cs="Calibri"/>
          <w:shd w:val="clear" w:color="auto" w:fill="FFFFFF"/>
          <w:lang w:val="sr-Latn-RS"/>
        </w:rPr>
      </w:pPr>
      <w:r w:rsidRPr="000612FA">
        <w:rPr>
          <w:rFonts w:ascii="Calibri" w:hAnsi="Calibri" w:cs="Calibri"/>
          <w:shd w:val="clear" w:color="auto" w:fill="FFFFFF"/>
          <w:lang w:val="sr-Latn-RS"/>
        </w:rPr>
        <w:t>Sportisti članovi Saveza mogu biti zastupljeni u svim organima, radnim telima i komisijama Saveza.</w:t>
      </w:r>
    </w:p>
    <w:p w:rsidR="00B402E4" w:rsidRDefault="00B402E4" w:rsidP="00B72950">
      <w:pPr>
        <w:rPr>
          <w:rFonts w:ascii="Calibri" w:hAnsi="Calibri" w:cs="Calibri"/>
          <w:shd w:val="clear" w:color="auto" w:fill="FFFFFF"/>
          <w:lang w:val="sr-Latn-RS"/>
        </w:rPr>
      </w:pPr>
    </w:p>
    <w:p w:rsidR="000612FA" w:rsidRPr="000612FA" w:rsidRDefault="000612FA" w:rsidP="000612F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lang w:val="sr-Latn-RS"/>
        </w:rPr>
      </w:pPr>
      <w:r w:rsidRPr="000612FA">
        <w:rPr>
          <w:rFonts w:asciiTheme="minorHAnsi" w:hAnsiTheme="minorHAnsi" w:cstheme="minorHAnsi"/>
          <w:b/>
          <w:lang w:val="sr-Cyrl-RS"/>
        </w:rPr>
        <w:t>Član 54.</w:t>
      </w:r>
      <w:r w:rsidRPr="000612FA">
        <w:rPr>
          <w:rFonts w:asciiTheme="minorHAnsi" w:hAnsiTheme="minorHAnsi" w:cstheme="minorHAnsi"/>
          <w:b/>
          <w:lang w:val="sr-Latn-RS"/>
        </w:rPr>
        <w:t xml:space="preserve"> Statuta</w:t>
      </w:r>
    </w:p>
    <w:p w:rsidR="000612FA" w:rsidRPr="000612FA" w:rsidRDefault="000612FA" w:rsidP="000612F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sr-Cyrl-RS"/>
        </w:rPr>
      </w:pPr>
    </w:p>
    <w:p w:rsidR="000612FA" w:rsidRPr="000612FA" w:rsidRDefault="000612FA" w:rsidP="000612F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sr-Cyrl-RS"/>
        </w:rPr>
      </w:pPr>
      <w:r w:rsidRPr="000612FA">
        <w:rPr>
          <w:rFonts w:asciiTheme="minorHAnsi" w:hAnsiTheme="minorHAnsi" w:cstheme="minorHAnsi"/>
          <w:lang w:val="sr-Cyrl-RS"/>
        </w:rPr>
        <w:tab/>
        <w:t>Skupština ima Predsednika  Skupštine.</w:t>
      </w:r>
    </w:p>
    <w:p w:rsidR="000612FA" w:rsidRPr="000612FA" w:rsidRDefault="000612FA" w:rsidP="000612F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sr-Cyrl-RS"/>
        </w:rPr>
      </w:pPr>
      <w:r w:rsidRPr="000612FA">
        <w:rPr>
          <w:rFonts w:asciiTheme="minorHAnsi" w:hAnsiTheme="minorHAnsi" w:cstheme="minorHAnsi"/>
          <w:lang w:val="sr-Cyrl-RS"/>
        </w:rPr>
        <w:tab/>
        <w:t xml:space="preserve">Predsednik Skupštine rukovodi radom Skupštine i potpisuje sva akta vezana za rad Skupštine, kao i druga akta u skladu  sa odlukom Skupštine. </w:t>
      </w:r>
    </w:p>
    <w:p w:rsidR="000612FA" w:rsidRPr="000612FA" w:rsidRDefault="000612FA" w:rsidP="000612F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sr-Cyrl-RS"/>
        </w:rPr>
      </w:pPr>
      <w:r w:rsidRPr="000612FA">
        <w:rPr>
          <w:rFonts w:asciiTheme="minorHAnsi" w:hAnsiTheme="minorHAnsi" w:cstheme="minorHAnsi"/>
          <w:lang w:val="sr-Cyrl-RS"/>
        </w:rPr>
        <w:tab/>
        <w:t xml:space="preserve">Predsednik Skupštine zastupa Savez u slučaju sukoba interesa između Saveza i Predsednika Saveza. </w:t>
      </w:r>
    </w:p>
    <w:p w:rsidR="000612FA" w:rsidRPr="000612FA" w:rsidRDefault="000612FA" w:rsidP="000612F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sr-Cyrl-RS"/>
        </w:rPr>
      </w:pPr>
      <w:r w:rsidRPr="000612FA">
        <w:rPr>
          <w:rFonts w:asciiTheme="minorHAnsi" w:hAnsiTheme="minorHAnsi" w:cstheme="minorHAnsi"/>
          <w:lang w:val="sr-Cyrl-RS"/>
        </w:rPr>
        <w:tab/>
        <w:t>Predsednika Skupštine bira Skupština većinom glasova prisutnih članova Skupštine.</w:t>
      </w:r>
    </w:p>
    <w:p w:rsidR="000612FA" w:rsidRPr="000612FA" w:rsidRDefault="000612FA" w:rsidP="000612F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sr-Cyrl-RS"/>
        </w:rPr>
      </w:pPr>
      <w:r w:rsidRPr="000612FA">
        <w:rPr>
          <w:rFonts w:asciiTheme="minorHAnsi" w:hAnsiTheme="minorHAnsi" w:cstheme="minorHAnsi"/>
          <w:lang w:val="sr-Cyrl-RS"/>
        </w:rPr>
        <w:tab/>
        <w:t>Mandat predsednika  Skupštine traje 4 (četiri) godine i isti može biti ponovo biran.</w:t>
      </w:r>
    </w:p>
    <w:p w:rsidR="000612FA" w:rsidRPr="000612FA" w:rsidRDefault="000612FA" w:rsidP="000612F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sr-Cyrl-RS"/>
        </w:rPr>
      </w:pPr>
      <w:r w:rsidRPr="000612FA">
        <w:rPr>
          <w:rFonts w:asciiTheme="minorHAnsi" w:hAnsiTheme="minorHAnsi" w:cstheme="minorHAnsi"/>
          <w:lang w:val="sr-Cyrl-RS"/>
        </w:rPr>
        <w:lastRenderedPageBreak/>
        <w:tab/>
        <w:t xml:space="preserve">Predsednik  Skupštine može biti razrešen i pre isteka mandata na koji je izabran, na isti način na koji je izabran. </w:t>
      </w:r>
    </w:p>
    <w:p w:rsidR="000612FA" w:rsidRPr="000612FA" w:rsidRDefault="000612FA" w:rsidP="000612F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sr-Cyrl-RS"/>
        </w:rPr>
      </w:pPr>
    </w:p>
    <w:p w:rsidR="000612FA" w:rsidRPr="000612FA" w:rsidRDefault="000612FA" w:rsidP="000612F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lang w:val="sr-Latn-RS"/>
        </w:rPr>
      </w:pPr>
      <w:r w:rsidRPr="000612FA">
        <w:rPr>
          <w:rFonts w:asciiTheme="minorHAnsi" w:hAnsiTheme="minorHAnsi" w:cstheme="minorHAnsi"/>
          <w:b/>
          <w:lang w:val="sr-Cyrl-RS"/>
        </w:rPr>
        <w:t>Član  67.</w:t>
      </w:r>
      <w:r w:rsidRPr="000612FA">
        <w:rPr>
          <w:rFonts w:asciiTheme="minorHAnsi" w:hAnsiTheme="minorHAnsi" w:cstheme="minorHAnsi"/>
          <w:b/>
          <w:lang w:val="sr-Latn-RS"/>
        </w:rPr>
        <w:t xml:space="preserve"> Statuta</w:t>
      </w:r>
    </w:p>
    <w:p w:rsidR="000612FA" w:rsidRPr="000612FA" w:rsidRDefault="000612FA" w:rsidP="000612F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sr-Cyrl-RS"/>
        </w:rPr>
      </w:pPr>
    </w:p>
    <w:p w:rsidR="000612FA" w:rsidRPr="000612FA" w:rsidRDefault="000612FA" w:rsidP="000612F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sr-Cyrl-RS"/>
        </w:rPr>
      </w:pPr>
      <w:r w:rsidRPr="000612FA">
        <w:rPr>
          <w:rFonts w:asciiTheme="minorHAnsi" w:hAnsiTheme="minorHAnsi" w:cstheme="minorHAnsi"/>
          <w:lang w:val="sr-Cyrl-RS"/>
        </w:rPr>
        <w:tab/>
        <w:t xml:space="preserve">Predsednika Saveza bira Skupština na period od 4 (četiri) godine, uz mogućnost ponovnog izbora, iz reda istaknutih sportskih radnika, sportista i sportskih stručnjaka. </w:t>
      </w:r>
    </w:p>
    <w:p w:rsidR="000612FA" w:rsidRPr="000612FA" w:rsidRDefault="000612FA" w:rsidP="000612F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sr-Cyrl-RS"/>
        </w:rPr>
      </w:pPr>
      <w:r w:rsidRPr="000612FA">
        <w:rPr>
          <w:rFonts w:asciiTheme="minorHAnsi" w:hAnsiTheme="minorHAnsi" w:cstheme="minorHAnsi"/>
          <w:lang w:val="sr-Cyrl-RS"/>
        </w:rPr>
        <w:tab/>
        <w:t>Кandidata za Predsednika Saveza mora da predloži najmanje dva punopravna člana Saveza, s tim da jedan (punopravan) član Saveza može da predloži samo jednog kandidata za Predsednika. Кandidatura se podnosi najkasnije 15 (petnaest) dana nakon prijema poziva za dostavljanje predloga.</w:t>
      </w:r>
    </w:p>
    <w:p w:rsidR="000612FA" w:rsidRPr="000612FA" w:rsidRDefault="000612FA" w:rsidP="000612F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sr-Cyrl-RS"/>
        </w:rPr>
      </w:pPr>
      <w:r w:rsidRPr="000612FA">
        <w:rPr>
          <w:rFonts w:asciiTheme="minorHAnsi" w:hAnsiTheme="minorHAnsi" w:cstheme="minorHAnsi"/>
          <w:lang w:val="sr-Cyrl-RS"/>
        </w:rPr>
        <w:tab/>
        <w:t xml:space="preserve">Кandidati za Predsednika Saveza dužni su da, najmanje 7 (sedam) dana pre sednice izborne Skupštine Saveza, dostave Savezu svoj program rada, koji se objavljuje na zvaničnoj internet stranici (internet prezentaciji) Saveza. </w:t>
      </w:r>
    </w:p>
    <w:p w:rsidR="000612FA" w:rsidRPr="000612FA" w:rsidRDefault="000612FA" w:rsidP="000612F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sr-Cyrl-RS"/>
        </w:rPr>
      </w:pPr>
    </w:p>
    <w:p w:rsidR="000612FA" w:rsidRPr="000612FA" w:rsidRDefault="000612FA" w:rsidP="000612F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lang w:val="sr-Latn-RS"/>
        </w:rPr>
      </w:pPr>
      <w:r w:rsidRPr="000612FA">
        <w:rPr>
          <w:rFonts w:asciiTheme="minorHAnsi" w:hAnsiTheme="minorHAnsi" w:cstheme="minorHAnsi"/>
          <w:b/>
          <w:lang w:val="sr-Cyrl-RS"/>
        </w:rPr>
        <w:t>Član 64.</w:t>
      </w:r>
      <w:r w:rsidRPr="000612FA">
        <w:rPr>
          <w:rFonts w:asciiTheme="minorHAnsi" w:hAnsiTheme="minorHAnsi" w:cstheme="minorHAnsi"/>
          <w:b/>
          <w:lang w:val="sr-Latn-RS"/>
        </w:rPr>
        <w:t xml:space="preserve"> Statuta</w:t>
      </w:r>
    </w:p>
    <w:p w:rsidR="000612FA" w:rsidRPr="000612FA" w:rsidRDefault="000612FA" w:rsidP="000612F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sr-Cyrl-RS"/>
        </w:rPr>
      </w:pPr>
      <w:r w:rsidRPr="000612FA">
        <w:rPr>
          <w:rFonts w:asciiTheme="minorHAnsi" w:hAnsiTheme="minorHAnsi" w:cstheme="minorHAnsi"/>
          <w:lang w:val="sr-Cyrl-RS"/>
        </w:rPr>
        <w:t xml:space="preserve"> </w:t>
      </w:r>
    </w:p>
    <w:p w:rsidR="000612FA" w:rsidRPr="000612FA" w:rsidRDefault="000612FA" w:rsidP="000612F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sr-Cyrl-RS"/>
        </w:rPr>
      </w:pPr>
      <w:r w:rsidRPr="000612FA">
        <w:rPr>
          <w:rFonts w:asciiTheme="minorHAnsi" w:hAnsiTheme="minorHAnsi" w:cstheme="minorHAnsi"/>
          <w:lang w:val="sr-Cyrl-RS"/>
        </w:rPr>
        <w:tab/>
        <w:t xml:space="preserve">Upravni odbor Saveza (u daljem tekstu: Upravni odbor) je organ koji vrši poslove uprave Savezom. </w:t>
      </w:r>
    </w:p>
    <w:p w:rsidR="000612FA" w:rsidRPr="000612FA" w:rsidRDefault="000612FA" w:rsidP="000612F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sr-Cyrl-RS"/>
        </w:rPr>
      </w:pPr>
      <w:r w:rsidRPr="000612FA">
        <w:rPr>
          <w:rFonts w:asciiTheme="minorHAnsi" w:hAnsiTheme="minorHAnsi" w:cstheme="minorHAnsi"/>
          <w:lang w:val="sr-Cyrl-RS"/>
        </w:rPr>
        <w:tab/>
        <w:t>Upravni odbor broji 5 (pet) članova i čine ga Predsednik Saveza, Predsednik Skupštine Saveza i  (tri) člana koji se biraju.</w:t>
      </w:r>
    </w:p>
    <w:p w:rsidR="000612FA" w:rsidRPr="000612FA" w:rsidRDefault="000612FA" w:rsidP="000612F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sr-Cyrl-RS"/>
        </w:rPr>
      </w:pPr>
      <w:r w:rsidRPr="000612FA">
        <w:rPr>
          <w:rFonts w:asciiTheme="minorHAnsi" w:hAnsiTheme="minorHAnsi" w:cstheme="minorHAnsi"/>
          <w:lang w:val="sr-Cyrl-RS"/>
        </w:rPr>
        <w:t xml:space="preserve">            Generalni sekretar Saveza je po funkciji član Upravnog odbora bez prava glasa.</w:t>
      </w:r>
    </w:p>
    <w:p w:rsidR="000612FA" w:rsidRPr="000612FA" w:rsidRDefault="000612FA" w:rsidP="000612F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sr-Cyrl-RS"/>
        </w:rPr>
      </w:pPr>
      <w:r w:rsidRPr="000612FA">
        <w:rPr>
          <w:rFonts w:asciiTheme="minorHAnsi" w:hAnsiTheme="minorHAnsi" w:cstheme="minorHAnsi"/>
          <w:lang w:val="sr-Cyrl-RS"/>
        </w:rPr>
        <w:tab/>
        <w:t>Članove Upravnog odbora predlaže Predsednik Saveza ili najmanje jedna polovina članova Skupštine.</w:t>
      </w:r>
    </w:p>
    <w:p w:rsidR="000612FA" w:rsidRPr="000612FA" w:rsidRDefault="000612FA" w:rsidP="000612F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sr-Cyrl-RS"/>
        </w:rPr>
      </w:pPr>
      <w:r w:rsidRPr="000612FA">
        <w:rPr>
          <w:rFonts w:asciiTheme="minorHAnsi" w:hAnsiTheme="minorHAnsi" w:cstheme="minorHAnsi"/>
          <w:lang w:val="sr-Cyrl-RS"/>
        </w:rPr>
        <w:t>Članove Upravnog odbora bira i razrešava Skupština, na period od 4 (četiri) godine i isti mogu biti birani ponovo.</w:t>
      </w:r>
    </w:p>
    <w:p w:rsidR="000612FA" w:rsidRPr="000612FA" w:rsidRDefault="000612FA" w:rsidP="000612F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sr-Cyrl-RS"/>
        </w:rPr>
      </w:pPr>
      <w:r w:rsidRPr="000612FA">
        <w:rPr>
          <w:rFonts w:asciiTheme="minorHAnsi" w:hAnsiTheme="minorHAnsi" w:cstheme="minorHAnsi"/>
          <w:lang w:val="sr-Cyrl-RS"/>
        </w:rPr>
        <w:tab/>
        <w:t>Članovi Upravnog odbora, po pravilu, biraju se tajnim glasanjem a ako Skupština tako odluči javno.</w:t>
      </w:r>
    </w:p>
    <w:p w:rsidR="000612FA" w:rsidRPr="000612FA" w:rsidRDefault="000612FA" w:rsidP="000612F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sr-Cyrl-RS"/>
        </w:rPr>
      </w:pPr>
      <w:r w:rsidRPr="000612FA">
        <w:rPr>
          <w:rFonts w:asciiTheme="minorHAnsi" w:hAnsiTheme="minorHAnsi" w:cstheme="minorHAnsi"/>
          <w:lang w:val="sr-Cyrl-RS"/>
        </w:rPr>
        <w:tab/>
        <w:t>Predsednik Saveza je po funkciji ujedno i Predsednik Upravnog odbora.</w:t>
      </w:r>
    </w:p>
    <w:p w:rsidR="000612FA" w:rsidRPr="000612FA" w:rsidRDefault="000612FA" w:rsidP="000612F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sr-Cyrl-RS"/>
        </w:rPr>
      </w:pPr>
      <w:r w:rsidRPr="000612FA">
        <w:rPr>
          <w:rFonts w:asciiTheme="minorHAnsi" w:hAnsiTheme="minorHAnsi" w:cstheme="minorHAnsi"/>
          <w:lang w:val="sr-Cyrl-RS"/>
        </w:rPr>
        <w:tab/>
        <w:t xml:space="preserve">Stuktura članova Upravnog odbora treba da odgovara zastupljenosti svih oblasti u Savezu i strukturi članstva Saveza. </w:t>
      </w:r>
    </w:p>
    <w:p w:rsidR="000612FA" w:rsidRPr="000612FA" w:rsidRDefault="000612FA" w:rsidP="000612F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sr-Cyrl-RS"/>
        </w:rPr>
      </w:pPr>
      <w:r w:rsidRPr="000612FA">
        <w:rPr>
          <w:rFonts w:asciiTheme="minorHAnsi" w:hAnsiTheme="minorHAnsi" w:cstheme="minorHAnsi"/>
          <w:lang w:val="sr-Cyrl-RS"/>
        </w:rPr>
        <w:tab/>
        <w:t xml:space="preserve">Najmanje jedna petina članova Upravnog odbora moraju biti žene. </w:t>
      </w:r>
    </w:p>
    <w:p w:rsidR="00233E92" w:rsidRPr="000612FA" w:rsidRDefault="000612FA" w:rsidP="000612F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hd w:val="clear" w:color="auto" w:fill="FFFFFF"/>
          <w:lang w:val="sr-Latn-RS"/>
        </w:rPr>
      </w:pPr>
      <w:r w:rsidRPr="000612FA">
        <w:rPr>
          <w:rFonts w:asciiTheme="minorHAnsi" w:hAnsiTheme="minorHAnsi" w:cstheme="minorHAnsi"/>
          <w:lang w:val="sr-Cyrl-RS"/>
        </w:rPr>
        <w:tab/>
        <w:t>Članovi Upravnog odbora mogu biti iz istog kluba.</w:t>
      </w:r>
    </w:p>
    <w:p w:rsidR="004C2994" w:rsidRPr="000612FA" w:rsidRDefault="004C2994" w:rsidP="000612FA">
      <w:pPr>
        <w:jc w:val="both"/>
        <w:rPr>
          <w:rFonts w:asciiTheme="minorHAnsi" w:hAnsiTheme="minorHAnsi" w:cstheme="minorHAnsi"/>
          <w:shd w:val="clear" w:color="auto" w:fill="FFFFFF"/>
          <w:lang w:val="sr-Latn-RS"/>
        </w:rPr>
      </w:pPr>
    </w:p>
    <w:p w:rsidR="00C051B7" w:rsidRPr="004000C8" w:rsidRDefault="00C051B7" w:rsidP="00C051B7">
      <w:pPr>
        <w:jc w:val="both"/>
        <w:rPr>
          <w:rFonts w:asciiTheme="minorHAnsi" w:hAnsiTheme="minorHAnsi" w:cstheme="minorHAnsi"/>
          <w:lang w:val="sr-Cyrl-RS"/>
        </w:rPr>
      </w:pPr>
    </w:p>
    <w:p w:rsidR="00C051B7" w:rsidRPr="004000C8" w:rsidRDefault="008237BD" w:rsidP="00C051B7">
      <w:pPr>
        <w:jc w:val="both"/>
        <w:rPr>
          <w:rFonts w:asciiTheme="minorHAnsi" w:hAnsiTheme="minorHAnsi" w:cstheme="minorHAnsi"/>
          <w:lang w:val="sr-Cyrl-RS"/>
        </w:rPr>
      </w:pPr>
      <w:r w:rsidRPr="004000C8">
        <w:rPr>
          <w:rFonts w:asciiTheme="minorHAnsi" w:hAnsiTheme="minorHAnsi" w:cstheme="minorHAnsi"/>
          <w:lang w:val="sr-Latn-RS"/>
        </w:rPr>
        <w:t>Beograd</w:t>
      </w:r>
      <w:r w:rsidR="00C051B7" w:rsidRPr="004000C8">
        <w:rPr>
          <w:rFonts w:asciiTheme="minorHAnsi" w:hAnsiTheme="minorHAnsi" w:cstheme="minorHAnsi"/>
          <w:lang w:val="sr-Cyrl-RS"/>
        </w:rPr>
        <w:t>,</w:t>
      </w:r>
      <w:r w:rsidR="00C051B7" w:rsidRPr="004000C8">
        <w:rPr>
          <w:rFonts w:asciiTheme="minorHAnsi" w:hAnsiTheme="minorHAnsi" w:cstheme="minorHAnsi"/>
          <w:lang w:val="sr-Cyrl-RS"/>
        </w:rPr>
        <w:tab/>
      </w:r>
      <w:r w:rsidR="00C051B7" w:rsidRPr="004000C8">
        <w:rPr>
          <w:rFonts w:asciiTheme="minorHAnsi" w:hAnsiTheme="minorHAnsi" w:cstheme="minorHAnsi"/>
          <w:lang w:val="sr-Cyrl-RS"/>
        </w:rPr>
        <w:tab/>
      </w:r>
      <w:r w:rsidR="00C051B7" w:rsidRPr="004000C8">
        <w:rPr>
          <w:rFonts w:asciiTheme="minorHAnsi" w:hAnsiTheme="minorHAnsi" w:cstheme="minorHAnsi"/>
          <w:lang w:val="sr-Cyrl-RS"/>
        </w:rPr>
        <w:tab/>
      </w:r>
      <w:r w:rsidR="00C051B7" w:rsidRPr="004000C8">
        <w:rPr>
          <w:rFonts w:asciiTheme="minorHAnsi" w:hAnsiTheme="minorHAnsi" w:cstheme="minorHAnsi"/>
          <w:lang w:val="sr-Cyrl-RS"/>
        </w:rPr>
        <w:tab/>
      </w:r>
      <w:r w:rsidR="00C051B7" w:rsidRPr="004000C8">
        <w:rPr>
          <w:rFonts w:asciiTheme="minorHAnsi" w:hAnsiTheme="minorHAnsi" w:cstheme="minorHAnsi"/>
          <w:lang w:val="sr-Cyrl-RS"/>
        </w:rPr>
        <w:tab/>
      </w:r>
      <w:r w:rsidR="00C051B7" w:rsidRPr="004000C8">
        <w:rPr>
          <w:rFonts w:asciiTheme="minorHAnsi" w:hAnsiTheme="minorHAnsi" w:cstheme="minorHAnsi"/>
          <w:lang w:val="sr-Cyrl-RS"/>
        </w:rPr>
        <w:tab/>
        <w:t xml:space="preserve">   </w:t>
      </w:r>
      <w:r w:rsidR="00C051B7" w:rsidRPr="004000C8">
        <w:rPr>
          <w:rFonts w:asciiTheme="minorHAnsi" w:hAnsiTheme="minorHAnsi" w:cstheme="minorHAnsi"/>
          <w:lang w:val="sr-Cyrl-RS"/>
        </w:rPr>
        <w:tab/>
        <w:t xml:space="preserve">     </w:t>
      </w:r>
      <w:r w:rsidR="004C7001">
        <w:rPr>
          <w:rFonts w:asciiTheme="minorHAnsi" w:hAnsiTheme="minorHAnsi" w:cstheme="minorHAnsi"/>
          <w:lang w:val="sr-Cyrl-RS"/>
        </w:rPr>
        <w:tab/>
      </w:r>
      <w:r w:rsidR="004C7001">
        <w:rPr>
          <w:rFonts w:asciiTheme="minorHAnsi" w:hAnsiTheme="minorHAnsi" w:cstheme="minorHAnsi"/>
          <w:lang w:val="sr-Latn-RS"/>
        </w:rPr>
        <w:t xml:space="preserve">  </w:t>
      </w:r>
      <w:r w:rsidR="004000C8" w:rsidRPr="004000C8">
        <w:rPr>
          <w:rFonts w:asciiTheme="minorHAnsi" w:hAnsiTheme="minorHAnsi" w:cstheme="minorHAnsi"/>
          <w:lang w:val="sr-Latn-RS"/>
        </w:rPr>
        <w:t xml:space="preserve">Predsednik </w:t>
      </w:r>
      <w:r w:rsidR="000612FA">
        <w:rPr>
          <w:rFonts w:asciiTheme="minorHAnsi" w:hAnsiTheme="minorHAnsi" w:cstheme="minorHAnsi"/>
          <w:lang w:val="sr-Latn-RS"/>
        </w:rPr>
        <w:t>Skupštine BSS</w:t>
      </w:r>
    </w:p>
    <w:p w:rsidR="00FC69D7" w:rsidRPr="004000C8" w:rsidRDefault="008237BD" w:rsidP="00C051B7">
      <w:pPr>
        <w:jc w:val="both"/>
        <w:rPr>
          <w:rFonts w:asciiTheme="minorHAnsi" w:hAnsiTheme="minorHAnsi" w:cstheme="minorHAnsi"/>
          <w:shd w:val="clear" w:color="auto" w:fill="FFFFFF"/>
          <w:lang w:val="sr-Latn-RS"/>
        </w:rPr>
      </w:pPr>
      <w:r w:rsidRPr="004000C8">
        <w:rPr>
          <w:rFonts w:asciiTheme="minorHAnsi" w:hAnsiTheme="minorHAnsi" w:cstheme="minorHAnsi"/>
          <w:lang w:val="sr-Latn-RS"/>
        </w:rPr>
        <w:t>0</w:t>
      </w:r>
      <w:r w:rsidR="00B11C95">
        <w:rPr>
          <w:rFonts w:asciiTheme="minorHAnsi" w:hAnsiTheme="minorHAnsi" w:cstheme="minorHAnsi"/>
          <w:lang w:val="sr-Latn-RS"/>
        </w:rPr>
        <w:t>4</w:t>
      </w:r>
      <w:r w:rsidR="00C051B7" w:rsidRPr="004000C8">
        <w:rPr>
          <w:rFonts w:asciiTheme="minorHAnsi" w:hAnsiTheme="minorHAnsi" w:cstheme="minorHAnsi"/>
          <w:lang w:val="sr-Cyrl-RS"/>
        </w:rPr>
        <w:t>. 0</w:t>
      </w:r>
      <w:r w:rsidRPr="004000C8">
        <w:rPr>
          <w:rFonts w:asciiTheme="minorHAnsi" w:hAnsiTheme="minorHAnsi" w:cstheme="minorHAnsi"/>
          <w:lang w:val="sr-Latn-RS"/>
        </w:rPr>
        <w:t>6</w:t>
      </w:r>
      <w:r w:rsidR="00C051B7" w:rsidRPr="004000C8">
        <w:rPr>
          <w:rFonts w:asciiTheme="minorHAnsi" w:hAnsiTheme="minorHAnsi" w:cstheme="minorHAnsi"/>
          <w:lang w:val="sr-Cyrl-RS"/>
        </w:rPr>
        <w:t>. 20</w:t>
      </w:r>
      <w:bookmarkStart w:id="0" w:name="_GoBack"/>
      <w:bookmarkEnd w:id="0"/>
      <w:r w:rsidR="00C051B7" w:rsidRPr="004000C8">
        <w:rPr>
          <w:rFonts w:asciiTheme="minorHAnsi" w:hAnsiTheme="minorHAnsi" w:cstheme="minorHAnsi"/>
          <w:lang w:val="sr-Cyrl-RS"/>
        </w:rPr>
        <w:t xml:space="preserve">25. </w:t>
      </w:r>
      <w:r w:rsidR="00003A63">
        <w:rPr>
          <w:rFonts w:asciiTheme="minorHAnsi" w:hAnsiTheme="minorHAnsi" w:cstheme="minorHAnsi"/>
          <w:lang w:val="sr-Latn-RS"/>
        </w:rPr>
        <w:t>god</w:t>
      </w:r>
      <w:r w:rsidR="00C051B7" w:rsidRPr="004000C8">
        <w:rPr>
          <w:rFonts w:asciiTheme="minorHAnsi" w:hAnsiTheme="minorHAnsi" w:cstheme="minorHAnsi"/>
          <w:lang w:val="sr-Cyrl-RS"/>
        </w:rPr>
        <w:t>.</w:t>
      </w:r>
      <w:r w:rsidR="00C051B7" w:rsidRPr="004000C8">
        <w:rPr>
          <w:rFonts w:asciiTheme="minorHAnsi" w:hAnsiTheme="minorHAnsi" w:cstheme="minorHAnsi"/>
          <w:lang w:val="sr-Cyrl-RS"/>
        </w:rPr>
        <w:tab/>
      </w:r>
      <w:r w:rsidR="00C051B7" w:rsidRPr="004000C8">
        <w:rPr>
          <w:rFonts w:asciiTheme="minorHAnsi" w:hAnsiTheme="minorHAnsi" w:cstheme="minorHAnsi"/>
          <w:lang w:val="sr-Cyrl-RS"/>
        </w:rPr>
        <w:tab/>
      </w:r>
      <w:r w:rsidR="00C051B7" w:rsidRPr="004000C8">
        <w:rPr>
          <w:rFonts w:asciiTheme="minorHAnsi" w:hAnsiTheme="minorHAnsi" w:cstheme="minorHAnsi"/>
          <w:lang w:val="sr-Cyrl-RS"/>
        </w:rPr>
        <w:tab/>
      </w:r>
      <w:r w:rsidR="00C051B7" w:rsidRPr="004000C8">
        <w:rPr>
          <w:rFonts w:asciiTheme="minorHAnsi" w:hAnsiTheme="minorHAnsi" w:cstheme="minorHAnsi"/>
          <w:lang w:val="sr-Cyrl-RS"/>
        </w:rPr>
        <w:tab/>
      </w:r>
      <w:r w:rsidR="00C051B7" w:rsidRPr="004000C8">
        <w:rPr>
          <w:rFonts w:asciiTheme="minorHAnsi" w:hAnsiTheme="minorHAnsi" w:cstheme="minorHAnsi"/>
          <w:lang w:val="sr-Cyrl-RS"/>
        </w:rPr>
        <w:tab/>
      </w:r>
      <w:r w:rsidR="00C051B7" w:rsidRPr="004000C8">
        <w:rPr>
          <w:rFonts w:asciiTheme="minorHAnsi" w:hAnsiTheme="minorHAnsi" w:cstheme="minorHAnsi"/>
          <w:lang w:val="sr-Cyrl-RS"/>
        </w:rPr>
        <w:tab/>
      </w:r>
      <w:r w:rsidR="00C051B7" w:rsidRPr="004000C8">
        <w:rPr>
          <w:rFonts w:asciiTheme="minorHAnsi" w:hAnsiTheme="minorHAnsi" w:cstheme="minorHAnsi"/>
          <w:lang w:val="sr-Cyrl-RS"/>
        </w:rPr>
        <w:tab/>
      </w:r>
      <w:r w:rsidRPr="004000C8">
        <w:rPr>
          <w:rFonts w:asciiTheme="minorHAnsi" w:hAnsiTheme="minorHAnsi" w:cstheme="minorHAnsi"/>
          <w:lang w:val="sr-Latn-RS"/>
        </w:rPr>
        <w:t xml:space="preserve">    </w:t>
      </w:r>
      <w:r w:rsidR="004C7001">
        <w:rPr>
          <w:rFonts w:asciiTheme="minorHAnsi" w:hAnsiTheme="minorHAnsi" w:cstheme="minorHAnsi"/>
          <w:lang w:val="sr-Latn-RS"/>
        </w:rPr>
        <w:t xml:space="preserve"> </w:t>
      </w:r>
      <w:r w:rsidRPr="004000C8">
        <w:rPr>
          <w:rFonts w:asciiTheme="minorHAnsi" w:hAnsiTheme="minorHAnsi" w:cstheme="minorHAnsi"/>
          <w:lang w:val="sr-Latn-RS"/>
        </w:rPr>
        <w:t xml:space="preserve"> </w:t>
      </w:r>
      <w:r w:rsidR="004C7001">
        <w:rPr>
          <w:rFonts w:asciiTheme="minorHAnsi" w:hAnsiTheme="minorHAnsi" w:cstheme="minorHAnsi"/>
          <w:lang w:val="sr-Latn-RS"/>
        </w:rPr>
        <w:t>Muhedin Fijuljanin</w:t>
      </w:r>
      <w:r w:rsidR="004000C8" w:rsidRPr="004000C8">
        <w:rPr>
          <w:rFonts w:asciiTheme="minorHAnsi" w:hAnsiTheme="minorHAnsi" w:cstheme="minorHAnsi"/>
          <w:lang w:val="sr-Latn-RS"/>
        </w:rPr>
        <w:t>, s.r.</w:t>
      </w:r>
    </w:p>
    <w:sectPr w:rsidR="00FC69D7" w:rsidRPr="004000C8" w:rsidSect="008237BD">
      <w:headerReference w:type="default" r:id="rId8"/>
      <w:footerReference w:type="default" r:id="rId9"/>
      <w:pgSz w:w="12240" w:h="15840"/>
      <w:pgMar w:top="720" w:right="600" w:bottom="720" w:left="1267" w:header="65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01B6" w:rsidRDefault="00D301B6" w:rsidP="008D326A">
      <w:r>
        <w:separator/>
      </w:r>
    </w:p>
  </w:endnote>
  <w:endnote w:type="continuationSeparator" w:id="0">
    <w:p w:rsidR="00D301B6" w:rsidRDefault="00D301B6" w:rsidP="008D3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4E9" w:rsidRDefault="002A2C2B">
    <w:pPr>
      <w:pStyle w:val="Footer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-815975</wp:posOffset>
          </wp:positionH>
          <wp:positionV relativeFrom="paragraph">
            <wp:posOffset>-5715</wp:posOffset>
          </wp:positionV>
          <wp:extent cx="7783830" cy="464820"/>
          <wp:effectExtent l="0" t="0" r="7620" b="0"/>
          <wp:wrapTight wrapText="bothSides">
            <wp:wrapPolygon edited="0">
              <wp:start x="0" y="0"/>
              <wp:lineTo x="0" y="20361"/>
              <wp:lineTo x="21568" y="20361"/>
              <wp:lineTo x="21568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383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01B6" w:rsidRDefault="00D301B6" w:rsidP="008D326A">
      <w:r>
        <w:separator/>
      </w:r>
    </w:p>
  </w:footnote>
  <w:footnote w:type="continuationSeparator" w:id="0">
    <w:p w:rsidR="00D301B6" w:rsidRDefault="00D301B6" w:rsidP="008D3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26A" w:rsidRDefault="002A2C2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-804545</wp:posOffset>
          </wp:positionH>
          <wp:positionV relativeFrom="paragraph">
            <wp:posOffset>-457200</wp:posOffset>
          </wp:positionV>
          <wp:extent cx="7783830" cy="1729740"/>
          <wp:effectExtent l="0" t="0" r="7620" b="3810"/>
          <wp:wrapTight wrapText="bothSides">
            <wp:wrapPolygon edited="0">
              <wp:start x="0" y="0"/>
              <wp:lineTo x="0" y="21410"/>
              <wp:lineTo x="21568" y="21410"/>
              <wp:lineTo x="2156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3830" cy="1729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96031"/>
    <w:multiLevelType w:val="hybridMultilevel"/>
    <w:tmpl w:val="4A143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52FD0"/>
    <w:multiLevelType w:val="hybridMultilevel"/>
    <w:tmpl w:val="F8A8F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254F5"/>
    <w:multiLevelType w:val="hybridMultilevel"/>
    <w:tmpl w:val="49A6D0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296097"/>
    <w:multiLevelType w:val="hybridMultilevel"/>
    <w:tmpl w:val="BD62E6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5252EF"/>
    <w:multiLevelType w:val="hybridMultilevel"/>
    <w:tmpl w:val="9A0C3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722B8"/>
    <w:multiLevelType w:val="hybridMultilevel"/>
    <w:tmpl w:val="A4CE0FD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568D23FF"/>
    <w:multiLevelType w:val="hybridMultilevel"/>
    <w:tmpl w:val="905246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C21"/>
    <w:rsid w:val="00003A63"/>
    <w:rsid w:val="00005040"/>
    <w:rsid w:val="00032C0A"/>
    <w:rsid w:val="00040BF6"/>
    <w:rsid w:val="0004584F"/>
    <w:rsid w:val="000612FA"/>
    <w:rsid w:val="000716A5"/>
    <w:rsid w:val="00096160"/>
    <w:rsid w:val="00096BD7"/>
    <w:rsid w:val="00096D05"/>
    <w:rsid w:val="000A0799"/>
    <w:rsid w:val="000C1B01"/>
    <w:rsid w:val="000C2D79"/>
    <w:rsid w:val="000C3ACF"/>
    <w:rsid w:val="000F272C"/>
    <w:rsid w:val="00100113"/>
    <w:rsid w:val="00171379"/>
    <w:rsid w:val="0019033B"/>
    <w:rsid w:val="00192FB5"/>
    <w:rsid w:val="001E495A"/>
    <w:rsid w:val="001F2640"/>
    <w:rsid w:val="001F3152"/>
    <w:rsid w:val="00215E24"/>
    <w:rsid w:val="00233E92"/>
    <w:rsid w:val="002549F1"/>
    <w:rsid w:val="002A2C2B"/>
    <w:rsid w:val="002C042A"/>
    <w:rsid w:val="00314F80"/>
    <w:rsid w:val="0034095E"/>
    <w:rsid w:val="00351156"/>
    <w:rsid w:val="00391933"/>
    <w:rsid w:val="003C21A4"/>
    <w:rsid w:val="003C7C96"/>
    <w:rsid w:val="004000C8"/>
    <w:rsid w:val="00422CFF"/>
    <w:rsid w:val="004430F2"/>
    <w:rsid w:val="00445FF5"/>
    <w:rsid w:val="00466996"/>
    <w:rsid w:val="00473C1E"/>
    <w:rsid w:val="004777CB"/>
    <w:rsid w:val="00494A90"/>
    <w:rsid w:val="004B723B"/>
    <w:rsid w:val="004C2994"/>
    <w:rsid w:val="004C7001"/>
    <w:rsid w:val="00536BDC"/>
    <w:rsid w:val="00541107"/>
    <w:rsid w:val="0055470C"/>
    <w:rsid w:val="00580FAA"/>
    <w:rsid w:val="005B40F7"/>
    <w:rsid w:val="005C72D3"/>
    <w:rsid w:val="005E4339"/>
    <w:rsid w:val="005E5769"/>
    <w:rsid w:val="006264B5"/>
    <w:rsid w:val="00626935"/>
    <w:rsid w:val="00652FA1"/>
    <w:rsid w:val="0065302D"/>
    <w:rsid w:val="006549C2"/>
    <w:rsid w:val="007041A3"/>
    <w:rsid w:val="007169F5"/>
    <w:rsid w:val="00755BA6"/>
    <w:rsid w:val="00766923"/>
    <w:rsid w:val="007D3EDF"/>
    <w:rsid w:val="007D3F6C"/>
    <w:rsid w:val="007F5422"/>
    <w:rsid w:val="00800F56"/>
    <w:rsid w:val="00806F64"/>
    <w:rsid w:val="00811E86"/>
    <w:rsid w:val="008237BD"/>
    <w:rsid w:val="00823E92"/>
    <w:rsid w:val="00870045"/>
    <w:rsid w:val="008704E9"/>
    <w:rsid w:val="008A3001"/>
    <w:rsid w:val="008B0454"/>
    <w:rsid w:val="008D326A"/>
    <w:rsid w:val="008F2EDC"/>
    <w:rsid w:val="009439F7"/>
    <w:rsid w:val="00947098"/>
    <w:rsid w:val="00956192"/>
    <w:rsid w:val="00970DD1"/>
    <w:rsid w:val="009A4464"/>
    <w:rsid w:val="009A78FA"/>
    <w:rsid w:val="009B2045"/>
    <w:rsid w:val="009C3713"/>
    <w:rsid w:val="009F58A6"/>
    <w:rsid w:val="00A03C94"/>
    <w:rsid w:val="00A30758"/>
    <w:rsid w:val="00A4494D"/>
    <w:rsid w:val="00A60FD6"/>
    <w:rsid w:val="00A829D9"/>
    <w:rsid w:val="00AB1992"/>
    <w:rsid w:val="00AF30AE"/>
    <w:rsid w:val="00B016BB"/>
    <w:rsid w:val="00B11C95"/>
    <w:rsid w:val="00B15BB3"/>
    <w:rsid w:val="00B402E4"/>
    <w:rsid w:val="00B5641D"/>
    <w:rsid w:val="00B56787"/>
    <w:rsid w:val="00B574AE"/>
    <w:rsid w:val="00B72950"/>
    <w:rsid w:val="00B75AB1"/>
    <w:rsid w:val="00B84B9C"/>
    <w:rsid w:val="00B94E41"/>
    <w:rsid w:val="00C03B02"/>
    <w:rsid w:val="00C051B7"/>
    <w:rsid w:val="00C34A0D"/>
    <w:rsid w:val="00C34BCF"/>
    <w:rsid w:val="00C6787B"/>
    <w:rsid w:val="00C909C4"/>
    <w:rsid w:val="00C97C02"/>
    <w:rsid w:val="00CA19FD"/>
    <w:rsid w:val="00CB277D"/>
    <w:rsid w:val="00CC1514"/>
    <w:rsid w:val="00CD470D"/>
    <w:rsid w:val="00CF383F"/>
    <w:rsid w:val="00D16130"/>
    <w:rsid w:val="00D301B6"/>
    <w:rsid w:val="00D40C21"/>
    <w:rsid w:val="00D876A8"/>
    <w:rsid w:val="00D93D4E"/>
    <w:rsid w:val="00DC05C2"/>
    <w:rsid w:val="00DC0E88"/>
    <w:rsid w:val="00DD6A04"/>
    <w:rsid w:val="00E43D19"/>
    <w:rsid w:val="00E72066"/>
    <w:rsid w:val="00E90CE8"/>
    <w:rsid w:val="00E90ECB"/>
    <w:rsid w:val="00EE13A1"/>
    <w:rsid w:val="00EE17A7"/>
    <w:rsid w:val="00F135B6"/>
    <w:rsid w:val="00F219A8"/>
    <w:rsid w:val="00F21E8A"/>
    <w:rsid w:val="00F61A0C"/>
    <w:rsid w:val="00FB65FC"/>
    <w:rsid w:val="00FC69D7"/>
    <w:rsid w:val="00FD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."/>
  <w:listSeparator w:val=","/>
  <w14:docId w14:val="29C8037E"/>
  <w15:chartTrackingRefBased/>
  <w15:docId w15:val="{62026247-47DA-4450-9723-7A57A4A60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5BA6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F2E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D326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D326A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8D326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D326A"/>
    <w:rPr>
      <w:sz w:val="24"/>
      <w:szCs w:val="24"/>
      <w:lang w:val="en-US" w:eastAsia="en-US"/>
    </w:rPr>
  </w:style>
  <w:style w:type="character" w:styleId="Hyperlink">
    <w:name w:val="Hyperlink"/>
    <w:rsid w:val="0055470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612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4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A1BF18-288B-4256-87E9-9AAA4E393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515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 osnovu Člana 42</vt:lpstr>
    </vt:vector>
  </TitlesOfParts>
  <Company/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osnovu Člana 42</dc:title>
  <dc:subject/>
  <dc:creator>V</dc:creator>
  <cp:keywords/>
  <dc:description/>
  <cp:lastModifiedBy>Muhedin</cp:lastModifiedBy>
  <cp:revision>2</cp:revision>
  <cp:lastPrinted>2021-02-12T09:12:00Z</cp:lastPrinted>
  <dcterms:created xsi:type="dcterms:W3CDTF">2025-06-04T14:00:00Z</dcterms:created>
  <dcterms:modified xsi:type="dcterms:W3CDTF">2025-06-04T14:00:00Z</dcterms:modified>
</cp:coreProperties>
</file>